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7768" w14:textId="77777777" w:rsidR="0019578D" w:rsidRPr="00D07B88" w:rsidRDefault="0019578D" w:rsidP="0019578D">
      <w:pPr>
        <w:tabs>
          <w:tab w:val="left" w:pos="2352"/>
        </w:tabs>
        <w:spacing w:after="0"/>
        <w:rPr>
          <w:b/>
        </w:rPr>
      </w:pPr>
      <w:bookmarkStart w:id="0" w:name="_Hlk135171633"/>
      <w:bookmarkStart w:id="1" w:name="_Hlk135171634"/>
      <w:r w:rsidRPr="00D07B88">
        <w:rPr>
          <w:rFonts w:ascii="Arial" w:eastAsia="Arial" w:hAnsi="Arial" w:cs="Arial"/>
          <w:b/>
          <w:noProof/>
        </w:rPr>
        <w:drawing>
          <wp:anchor distT="0" distB="0" distL="114935" distR="114935" simplePos="0" relativeHeight="251658240" behindDoc="1" locked="0" layoutInCell="1" allowOverlap="1" wp14:anchorId="1CEC1ABC" wp14:editId="5AECC71B">
            <wp:simplePos x="0" y="0"/>
            <wp:positionH relativeFrom="margin">
              <wp:align>right</wp:align>
            </wp:positionH>
            <wp:positionV relativeFrom="paragraph">
              <wp:posOffset>-160020</wp:posOffset>
            </wp:positionV>
            <wp:extent cx="800735" cy="923290"/>
            <wp:effectExtent l="0" t="0" r="0" b="0"/>
            <wp:wrapTight wrapText="bothSides">
              <wp:wrapPolygon edited="0">
                <wp:start x="0" y="0"/>
                <wp:lineTo x="0" y="20946"/>
                <wp:lineTo x="21069" y="20946"/>
                <wp:lineTo x="21069" y="0"/>
                <wp:lineTo x="0" y="0"/>
              </wp:wrapPolygon>
            </wp:wrapTight>
            <wp:docPr id="1955341302" name="obrázek 1" descr="Obsah obrázku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41302" name="obrázek 1" descr="Obsah obrázku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1" r="-92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232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88">
        <w:rPr>
          <w:rFonts w:ascii="Arial" w:hAnsi="Arial" w:cs="Arial"/>
          <w:b/>
        </w:rPr>
        <w:t>Obec Boháňka</w:t>
      </w:r>
    </w:p>
    <w:p w14:paraId="7A0F93C4" w14:textId="6783253A" w:rsidR="0019578D" w:rsidRPr="00D07B88" w:rsidRDefault="0019578D" w:rsidP="0019578D">
      <w:pPr>
        <w:spacing w:after="0"/>
        <w:rPr>
          <w:rFonts w:ascii="Arial" w:hAnsi="Arial" w:cs="Arial"/>
          <w:sz w:val="20"/>
          <w:szCs w:val="20"/>
        </w:rPr>
      </w:pPr>
      <w:r w:rsidRPr="00D07B88">
        <w:rPr>
          <w:rFonts w:ascii="Arial" w:hAnsi="Arial" w:cs="Arial"/>
          <w:sz w:val="20"/>
          <w:szCs w:val="20"/>
        </w:rPr>
        <w:t>Boháňka 27, 508 01 Hořice</w:t>
      </w:r>
    </w:p>
    <w:p w14:paraId="42A4AEE1" w14:textId="41933F6F" w:rsidR="0019578D" w:rsidRPr="00D07B88" w:rsidRDefault="0019578D" w:rsidP="0019578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left" w:pos="1092"/>
          <w:tab w:val="center" w:pos="4873"/>
        </w:tabs>
        <w:spacing w:after="0"/>
        <w:rPr>
          <w:rFonts w:ascii="Arial" w:hAnsi="Arial" w:cs="Arial"/>
          <w:sz w:val="20"/>
          <w:szCs w:val="20"/>
        </w:rPr>
      </w:pPr>
      <w:r w:rsidRPr="00D07B88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:</w:t>
      </w:r>
      <w:r w:rsidRPr="00D07B88">
        <w:rPr>
          <w:rFonts w:ascii="Arial" w:hAnsi="Arial" w:cs="Arial"/>
          <w:sz w:val="20"/>
          <w:szCs w:val="20"/>
        </w:rPr>
        <w:t xml:space="preserve"> 00271357</w:t>
      </w:r>
      <w:r>
        <w:rPr>
          <w:rFonts w:ascii="Arial" w:hAnsi="Arial" w:cs="Arial"/>
          <w:sz w:val="20"/>
          <w:szCs w:val="20"/>
        </w:rPr>
        <w:t xml:space="preserve">, </w:t>
      </w:r>
      <w:r w:rsidRPr="00D07B88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D07B88">
        <w:rPr>
          <w:rFonts w:ascii="Arial" w:hAnsi="Arial" w:cs="Arial"/>
          <w:sz w:val="20"/>
          <w:szCs w:val="20"/>
        </w:rPr>
        <w:t>ú.</w:t>
      </w:r>
      <w:proofErr w:type="spellEnd"/>
      <w:r w:rsidRPr="00D07B88">
        <w:rPr>
          <w:rFonts w:ascii="Arial" w:hAnsi="Arial" w:cs="Arial"/>
          <w:sz w:val="20"/>
          <w:szCs w:val="20"/>
        </w:rPr>
        <w:t xml:space="preserve"> </w:t>
      </w:r>
      <w:r w:rsidRPr="00D07B88"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10028541/ 0100 Komerční banka Jičín,</w:t>
      </w:r>
    </w:p>
    <w:p w14:paraId="649CCE18" w14:textId="72DEC6F2" w:rsidR="0019578D" w:rsidRPr="0019578D" w:rsidRDefault="0019578D" w:rsidP="0019578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D07B88">
        <w:rPr>
          <w:rFonts w:ascii="Arial" w:hAnsi="Arial" w:cs="Arial"/>
          <w:sz w:val="20"/>
          <w:szCs w:val="20"/>
        </w:rPr>
        <w:t xml:space="preserve">tel. </w:t>
      </w:r>
      <w:r w:rsidRPr="00D07B88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493 696 526</w:t>
      </w:r>
      <w:r w:rsidRPr="00D07B88">
        <w:rPr>
          <w:rFonts w:ascii="Arial" w:hAnsi="Arial" w:cs="Arial"/>
          <w:sz w:val="20"/>
          <w:szCs w:val="20"/>
        </w:rPr>
        <w:t xml:space="preserve">, e-mail: </w:t>
      </w:r>
      <w:hyperlink r:id="rId6" w:history="1">
        <w:r w:rsidRPr="00D07B88">
          <w:rPr>
            <w:rStyle w:val="Hypertextovodkaz"/>
            <w:rFonts w:ascii="Arial" w:hAnsi="Arial" w:cs="Arial"/>
            <w:sz w:val="20"/>
            <w:szCs w:val="20"/>
          </w:rPr>
          <w:t>ou@bohanka.cz</w:t>
        </w:r>
      </w:hyperlink>
      <w:r w:rsidRPr="00D07B88">
        <w:rPr>
          <w:rFonts w:ascii="Arial" w:hAnsi="Arial" w:cs="Arial"/>
          <w:sz w:val="20"/>
          <w:szCs w:val="20"/>
        </w:rPr>
        <w:t>,</w:t>
      </w:r>
      <w:bookmarkEnd w:id="0"/>
      <w:bookmarkEnd w:id="1"/>
      <w:r>
        <w:rPr>
          <w:rFonts w:ascii="Arial" w:hAnsi="Arial" w:cs="Arial"/>
          <w:sz w:val="20"/>
          <w:szCs w:val="20"/>
        </w:rPr>
        <w:t xml:space="preserve"> webové stránky: </w:t>
      </w:r>
      <w:hyperlink r:id="rId7" w:history="1">
        <w:r w:rsidRPr="003F4414">
          <w:rPr>
            <w:rStyle w:val="Hypertextovodkaz"/>
            <w:rFonts w:ascii="Arial" w:hAnsi="Arial" w:cs="Arial"/>
            <w:sz w:val="20"/>
            <w:szCs w:val="20"/>
          </w:rPr>
          <w:t>www.bohanka.cz</w:t>
        </w:r>
      </w:hyperlink>
    </w:p>
    <w:p w14:paraId="663912E3" w14:textId="77777777" w:rsidR="0019578D" w:rsidRDefault="0019578D" w:rsidP="00751C2B">
      <w:pPr>
        <w:pStyle w:val="Normlnweb"/>
        <w:jc w:val="both"/>
        <w:rPr>
          <w:rStyle w:val="Siln"/>
          <w:sz w:val="22"/>
          <w:szCs w:val="22"/>
        </w:rPr>
      </w:pPr>
    </w:p>
    <w:p w14:paraId="1693714A" w14:textId="7749D338" w:rsidR="00721850" w:rsidRPr="007D56F6" w:rsidRDefault="00721850" w:rsidP="00751C2B">
      <w:pPr>
        <w:pStyle w:val="Normlnweb"/>
        <w:jc w:val="both"/>
        <w:rPr>
          <w:sz w:val="22"/>
          <w:szCs w:val="22"/>
        </w:rPr>
      </w:pPr>
      <w:r w:rsidRPr="007D56F6">
        <w:rPr>
          <w:rStyle w:val="Siln"/>
          <w:sz w:val="22"/>
          <w:szCs w:val="22"/>
        </w:rPr>
        <w:t>Vážení spoluobčané, chalupáři a přátelé naší obce,</w:t>
      </w:r>
    </w:p>
    <w:p w14:paraId="316DDE67" w14:textId="77777777" w:rsidR="00721850" w:rsidRPr="007D56F6" w:rsidRDefault="00721850" w:rsidP="00751C2B">
      <w:pPr>
        <w:pStyle w:val="Normlnweb"/>
        <w:spacing w:after="0" w:afterAutospacing="0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obracím se na Vás jako starosta s prosbou a zároveň výzvou týkající se dvou oblastí, které mají zásadní dopad na život nás všech – </w:t>
      </w:r>
      <w:r w:rsidR="00751C2B" w:rsidRPr="007D56F6">
        <w:rPr>
          <w:rStyle w:val="Siln"/>
          <w:sz w:val="22"/>
          <w:szCs w:val="22"/>
        </w:rPr>
        <w:t>parkování na</w:t>
      </w:r>
      <w:r w:rsidRPr="007D56F6">
        <w:rPr>
          <w:rStyle w:val="Siln"/>
          <w:sz w:val="22"/>
          <w:szCs w:val="22"/>
        </w:rPr>
        <w:t xml:space="preserve"> obecních cest</w:t>
      </w:r>
      <w:r w:rsidR="00751C2B" w:rsidRPr="007D56F6">
        <w:rPr>
          <w:rStyle w:val="Siln"/>
          <w:sz w:val="22"/>
          <w:szCs w:val="22"/>
        </w:rPr>
        <w:t>ách</w:t>
      </w:r>
      <w:r w:rsidRPr="007D56F6">
        <w:rPr>
          <w:sz w:val="22"/>
          <w:szCs w:val="22"/>
        </w:rPr>
        <w:t xml:space="preserve"> a </w:t>
      </w:r>
      <w:r w:rsidRPr="007D56F6">
        <w:rPr>
          <w:rStyle w:val="Siln"/>
          <w:sz w:val="22"/>
          <w:szCs w:val="22"/>
        </w:rPr>
        <w:t>nakládání s</w:t>
      </w:r>
      <w:r w:rsidR="00751C2B" w:rsidRPr="007D56F6">
        <w:rPr>
          <w:rStyle w:val="Siln"/>
          <w:sz w:val="22"/>
          <w:szCs w:val="22"/>
        </w:rPr>
        <w:t> </w:t>
      </w:r>
      <w:r w:rsidRPr="007D56F6">
        <w:rPr>
          <w:rStyle w:val="Siln"/>
          <w:sz w:val="22"/>
          <w:szCs w:val="22"/>
        </w:rPr>
        <w:t>odpadními vodami</w:t>
      </w:r>
      <w:r w:rsidRPr="007D56F6">
        <w:rPr>
          <w:sz w:val="22"/>
          <w:szCs w:val="22"/>
        </w:rPr>
        <w:t>.</w:t>
      </w:r>
    </w:p>
    <w:p w14:paraId="5EF9E9EF" w14:textId="77777777" w:rsidR="00721850" w:rsidRPr="007D56F6" w:rsidRDefault="00721850" w:rsidP="00751C2B">
      <w:pPr>
        <w:pStyle w:val="Normlnweb"/>
        <w:spacing w:before="240" w:beforeAutospacing="0" w:after="0" w:afterAutospacing="0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V posledních měsících se stále častěji potýkáme s tím, že jsou </w:t>
      </w:r>
      <w:r w:rsidRPr="007D56F6">
        <w:rPr>
          <w:rStyle w:val="Siln"/>
          <w:sz w:val="22"/>
          <w:szCs w:val="22"/>
        </w:rPr>
        <w:t>obecní komunikace blokovány vozidly</w:t>
      </w:r>
      <w:r w:rsidRPr="007D56F6">
        <w:rPr>
          <w:sz w:val="22"/>
          <w:szCs w:val="22"/>
        </w:rPr>
        <w:t xml:space="preserve">, která by měla být zaparkována </w:t>
      </w:r>
      <w:r w:rsidRPr="007D56F6">
        <w:rPr>
          <w:rStyle w:val="Siln"/>
          <w:sz w:val="22"/>
          <w:szCs w:val="22"/>
        </w:rPr>
        <w:t>na soukromých pozemcích jejich majitelů</w:t>
      </w:r>
      <w:r w:rsidRPr="007D56F6">
        <w:rPr>
          <w:sz w:val="22"/>
          <w:szCs w:val="22"/>
        </w:rPr>
        <w:t xml:space="preserve">. Kvůli tomu nemohou bezpečně projíždět </w:t>
      </w:r>
      <w:r w:rsidR="00751C2B" w:rsidRPr="007D56F6">
        <w:rPr>
          <w:rStyle w:val="Siln"/>
          <w:sz w:val="22"/>
          <w:szCs w:val="22"/>
        </w:rPr>
        <w:t>firmy svážející komunální odpad</w:t>
      </w:r>
      <w:r w:rsidRPr="007D56F6">
        <w:rPr>
          <w:rStyle w:val="Siln"/>
          <w:sz w:val="22"/>
          <w:szCs w:val="22"/>
        </w:rPr>
        <w:t>, složky IZS ani technické služby obce</w:t>
      </w:r>
      <w:r w:rsidRPr="007D56F6">
        <w:rPr>
          <w:sz w:val="22"/>
          <w:szCs w:val="22"/>
        </w:rPr>
        <w:t xml:space="preserve">. Nejde jen o dopravní komplikace, ale také o možné ohrožení zdraví a majetku, pokud by </w:t>
      </w:r>
      <w:r w:rsidR="00751C2B" w:rsidRPr="007D56F6">
        <w:rPr>
          <w:sz w:val="22"/>
          <w:szCs w:val="22"/>
        </w:rPr>
        <w:t>záchranné složky</w:t>
      </w:r>
      <w:r w:rsidRPr="007D56F6">
        <w:rPr>
          <w:sz w:val="22"/>
          <w:szCs w:val="22"/>
        </w:rPr>
        <w:t xml:space="preserve"> nedokázali dojet tam, kde je potřeba.</w:t>
      </w:r>
    </w:p>
    <w:p w14:paraId="349071D5" w14:textId="77777777" w:rsidR="00721850" w:rsidRPr="007D56F6" w:rsidRDefault="00721850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Naší snahou je vyřešit tuto situaci především </w:t>
      </w:r>
      <w:r w:rsidRPr="007D56F6">
        <w:rPr>
          <w:rStyle w:val="Siln"/>
          <w:sz w:val="22"/>
          <w:szCs w:val="22"/>
        </w:rPr>
        <w:t>dohodou, vzájemným pochopením a</w:t>
      </w:r>
      <w:r w:rsidR="00751C2B" w:rsidRPr="007D56F6">
        <w:rPr>
          <w:rStyle w:val="Siln"/>
          <w:sz w:val="22"/>
          <w:szCs w:val="22"/>
        </w:rPr>
        <w:t> </w:t>
      </w:r>
      <w:r w:rsidRPr="007D56F6">
        <w:rPr>
          <w:rStyle w:val="Siln"/>
          <w:sz w:val="22"/>
          <w:szCs w:val="22"/>
        </w:rPr>
        <w:t>ohleduplností</w:t>
      </w:r>
      <w:r w:rsidRPr="007D56F6">
        <w:rPr>
          <w:sz w:val="22"/>
          <w:szCs w:val="22"/>
        </w:rPr>
        <w:t xml:space="preserve">. Žádáme proto všechny občany i chalupáře, aby </w:t>
      </w:r>
      <w:r w:rsidRPr="007D56F6">
        <w:rPr>
          <w:rStyle w:val="Siln"/>
          <w:sz w:val="22"/>
          <w:szCs w:val="22"/>
        </w:rPr>
        <w:t>parkovali výhradně na</w:t>
      </w:r>
      <w:r w:rsidR="00751C2B" w:rsidRPr="007D56F6">
        <w:rPr>
          <w:rStyle w:val="Siln"/>
          <w:sz w:val="22"/>
          <w:szCs w:val="22"/>
        </w:rPr>
        <w:t> </w:t>
      </w:r>
      <w:r w:rsidRPr="007D56F6">
        <w:rPr>
          <w:rStyle w:val="Siln"/>
          <w:sz w:val="22"/>
          <w:szCs w:val="22"/>
        </w:rPr>
        <w:t>svých pozemcích</w:t>
      </w:r>
      <w:r w:rsidRPr="007D56F6">
        <w:rPr>
          <w:sz w:val="22"/>
          <w:szCs w:val="22"/>
        </w:rPr>
        <w:t xml:space="preserve"> a</w:t>
      </w:r>
      <w:r w:rsidR="007D56F6">
        <w:rPr>
          <w:sz w:val="22"/>
          <w:szCs w:val="22"/>
        </w:rPr>
        <w:t> </w:t>
      </w:r>
      <w:r w:rsidRPr="007D56F6">
        <w:rPr>
          <w:sz w:val="22"/>
          <w:szCs w:val="22"/>
        </w:rPr>
        <w:t>neomezovali průjezdnost obecních cest.</w:t>
      </w:r>
    </w:p>
    <w:p w14:paraId="246BC376" w14:textId="77777777" w:rsidR="00721850" w:rsidRPr="007D56F6" w:rsidRDefault="00721850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Pokud se však stav nezlepší, budeme nuceni požádat o pomoc příslušné orgány. Tento postup bude upraven </w:t>
      </w:r>
      <w:r w:rsidRPr="007D56F6">
        <w:rPr>
          <w:rStyle w:val="Siln"/>
          <w:sz w:val="22"/>
          <w:szCs w:val="22"/>
        </w:rPr>
        <w:t>novou obecní vyhláškou</w:t>
      </w:r>
      <w:r w:rsidRPr="007D56F6">
        <w:rPr>
          <w:sz w:val="22"/>
          <w:szCs w:val="22"/>
        </w:rPr>
        <w:t xml:space="preserve"> a řešen ve spolupráci s </w:t>
      </w:r>
      <w:r w:rsidRPr="007D56F6">
        <w:rPr>
          <w:rStyle w:val="Siln"/>
          <w:sz w:val="22"/>
          <w:szCs w:val="22"/>
        </w:rPr>
        <w:t>odborem dopravy v</w:t>
      </w:r>
      <w:r w:rsidR="00751C2B" w:rsidRPr="007D56F6">
        <w:rPr>
          <w:rStyle w:val="Siln"/>
          <w:sz w:val="22"/>
          <w:szCs w:val="22"/>
        </w:rPr>
        <w:t> </w:t>
      </w:r>
      <w:r w:rsidRPr="007D56F6">
        <w:rPr>
          <w:rStyle w:val="Siln"/>
          <w:sz w:val="22"/>
          <w:szCs w:val="22"/>
        </w:rPr>
        <w:t xml:space="preserve"> Hořicích</w:t>
      </w:r>
      <w:r w:rsidRPr="007D56F6">
        <w:rPr>
          <w:sz w:val="22"/>
          <w:szCs w:val="22"/>
        </w:rPr>
        <w:t>.</w:t>
      </w:r>
    </w:p>
    <w:p w14:paraId="5536397E" w14:textId="77777777" w:rsidR="00751C2B" w:rsidRPr="007D56F6" w:rsidRDefault="00751C2B" w:rsidP="00751C2B">
      <w:pPr>
        <w:pStyle w:val="Normlnweb"/>
        <w:jc w:val="both"/>
        <w:rPr>
          <w:b/>
          <w:sz w:val="22"/>
          <w:szCs w:val="22"/>
          <w:u w:val="single"/>
        </w:rPr>
      </w:pPr>
      <w:r w:rsidRPr="007D56F6">
        <w:rPr>
          <w:b/>
          <w:sz w:val="22"/>
          <w:szCs w:val="22"/>
          <w:u w:val="single"/>
        </w:rPr>
        <w:t>ODPADY</w:t>
      </w:r>
    </w:p>
    <w:p w14:paraId="1C487662" w14:textId="77777777" w:rsidR="00751C2B" w:rsidRPr="007D56F6" w:rsidRDefault="00751C2B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Již delší dobu se setkáváme s nelegálním vypouštěním </w:t>
      </w:r>
      <w:r w:rsidRPr="007D56F6">
        <w:rPr>
          <w:rStyle w:val="Siln"/>
          <w:sz w:val="22"/>
          <w:szCs w:val="22"/>
        </w:rPr>
        <w:t>splaškových vod z vývozních jímek do</w:t>
      </w:r>
      <w:r w:rsidR="007D56F6">
        <w:rPr>
          <w:rStyle w:val="Siln"/>
          <w:sz w:val="22"/>
          <w:szCs w:val="22"/>
        </w:rPr>
        <w:t> </w:t>
      </w:r>
      <w:r w:rsidRPr="007D56F6">
        <w:rPr>
          <w:rStyle w:val="Siln"/>
          <w:sz w:val="22"/>
          <w:szCs w:val="22"/>
        </w:rPr>
        <w:t>dešťové kanalizace</w:t>
      </w:r>
      <w:r w:rsidRPr="007D56F6">
        <w:rPr>
          <w:sz w:val="22"/>
          <w:szCs w:val="22"/>
        </w:rPr>
        <w:t>. Toto jednání ohrožuje životní prostředí i technickou infrastrukturu naší obce.</w:t>
      </w:r>
    </w:p>
    <w:p w14:paraId="22F25EC0" w14:textId="77777777" w:rsidR="00751C2B" w:rsidRPr="007D56F6" w:rsidRDefault="00751C2B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Z tohoto důvodu bude od </w:t>
      </w:r>
      <w:r w:rsidRPr="007D56F6">
        <w:rPr>
          <w:rStyle w:val="Siln"/>
          <w:sz w:val="22"/>
          <w:szCs w:val="22"/>
        </w:rPr>
        <w:t>začátku příštího roku</w:t>
      </w:r>
      <w:r w:rsidRPr="007D56F6">
        <w:rPr>
          <w:sz w:val="22"/>
          <w:szCs w:val="22"/>
        </w:rPr>
        <w:t xml:space="preserve"> probíhat </w:t>
      </w:r>
      <w:r w:rsidRPr="007D56F6">
        <w:rPr>
          <w:rStyle w:val="Siln"/>
          <w:sz w:val="22"/>
          <w:szCs w:val="22"/>
        </w:rPr>
        <w:t>kontrola nakládání s odpadními vodami</w:t>
      </w:r>
      <w:r w:rsidRPr="007D56F6">
        <w:rPr>
          <w:sz w:val="22"/>
          <w:szCs w:val="22"/>
        </w:rPr>
        <w:t>:</w:t>
      </w:r>
    </w:p>
    <w:p w14:paraId="4729BAB9" w14:textId="77777777" w:rsidR="00751C2B" w:rsidRPr="007D56F6" w:rsidRDefault="00751C2B" w:rsidP="00751C2B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7D56F6">
        <w:rPr>
          <w:rStyle w:val="Siln"/>
          <w:sz w:val="22"/>
          <w:szCs w:val="22"/>
        </w:rPr>
        <w:t xml:space="preserve">Zástupci obce budou obcházet občany i chalupáře – </w:t>
      </w:r>
      <w:r w:rsidRPr="007D56F6">
        <w:rPr>
          <w:rStyle w:val="Siln"/>
          <w:b w:val="0"/>
          <w:sz w:val="22"/>
          <w:szCs w:val="22"/>
        </w:rPr>
        <w:t>b</w:t>
      </w:r>
      <w:r w:rsidRPr="007D56F6">
        <w:rPr>
          <w:sz w:val="22"/>
          <w:szCs w:val="22"/>
        </w:rPr>
        <w:t xml:space="preserve">udou žádat o </w:t>
      </w:r>
      <w:r w:rsidRPr="007D56F6">
        <w:rPr>
          <w:rStyle w:val="Siln"/>
          <w:sz w:val="22"/>
          <w:szCs w:val="22"/>
        </w:rPr>
        <w:t>vyplnění formuláře</w:t>
      </w:r>
      <w:r w:rsidRPr="007D56F6">
        <w:rPr>
          <w:sz w:val="22"/>
          <w:szCs w:val="22"/>
        </w:rPr>
        <w:t xml:space="preserve">, </w:t>
      </w:r>
      <w:r w:rsidRPr="007D56F6">
        <w:rPr>
          <w:sz w:val="22"/>
          <w:szCs w:val="22"/>
          <w:u w:val="single"/>
        </w:rPr>
        <w:t>v</w:t>
      </w:r>
      <w:r w:rsidR="007D56F6">
        <w:rPr>
          <w:sz w:val="22"/>
          <w:szCs w:val="22"/>
          <w:u w:val="single"/>
        </w:rPr>
        <w:t> </w:t>
      </w:r>
      <w:r w:rsidRPr="007D56F6">
        <w:rPr>
          <w:sz w:val="22"/>
          <w:szCs w:val="22"/>
          <w:u w:val="single"/>
        </w:rPr>
        <w:t>němž uvedete:</w:t>
      </w:r>
    </w:p>
    <w:p w14:paraId="26ED3648" w14:textId="77777777" w:rsidR="00751C2B" w:rsidRPr="007D56F6" w:rsidRDefault="00751C2B" w:rsidP="00751C2B">
      <w:pPr>
        <w:pStyle w:val="Normlnweb"/>
        <w:numPr>
          <w:ilvl w:val="1"/>
          <w:numId w:val="3"/>
        </w:numPr>
        <w:jc w:val="both"/>
        <w:rPr>
          <w:sz w:val="22"/>
          <w:szCs w:val="22"/>
        </w:rPr>
      </w:pPr>
      <w:r w:rsidRPr="007D56F6">
        <w:rPr>
          <w:sz w:val="22"/>
          <w:szCs w:val="22"/>
        </w:rPr>
        <w:t>jakým způsobem likvidujete odpadní vody</w:t>
      </w:r>
    </w:p>
    <w:p w14:paraId="75483149" w14:textId="77777777" w:rsidR="00751C2B" w:rsidRPr="007D56F6" w:rsidRDefault="00751C2B" w:rsidP="00751C2B">
      <w:pPr>
        <w:pStyle w:val="Normlnweb"/>
        <w:numPr>
          <w:ilvl w:val="1"/>
          <w:numId w:val="3"/>
        </w:numPr>
        <w:jc w:val="both"/>
        <w:rPr>
          <w:sz w:val="22"/>
          <w:szCs w:val="22"/>
        </w:rPr>
      </w:pPr>
      <w:r w:rsidRPr="007D56F6">
        <w:rPr>
          <w:sz w:val="22"/>
          <w:szCs w:val="22"/>
        </w:rPr>
        <w:t>jaké zařízení používáte (ČOV, vývozní jímka, septik, septik s filtrem apod.)</w:t>
      </w:r>
    </w:p>
    <w:p w14:paraId="6D97A225" w14:textId="77777777" w:rsidR="00751C2B" w:rsidRPr="007D56F6" w:rsidRDefault="00751C2B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U osob, které mají </w:t>
      </w:r>
      <w:r w:rsidRPr="007D56F6">
        <w:rPr>
          <w:rStyle w:val="Siln"/>
          <w:sz w:val="22"/>
          <w:szCs w:val="22"/>
        </w:rPr>
        <w:t>vývozní jímky</w:t>
      </w:r>
      <w:r w:rsidRPr="007D56F6">
        <w:rPr>
          <w:sz w:val="22"/>
          <w:szCs w:val="22"/>
        </w:rPr>
        <w:t xml:space="preserve">, budeme požadovat </w:t>
      </w:r>
      <w:r w:rsidRPr="007D56F6">
        <w:rPr>
          <w:rStyle w:val="Siln"/>
          <w:sz w:val="22"/>
          <w:szCs w:val="22"/>
        </w:rPr>
        <w:t>doklady o likvidaci splašků – a to zpětně za</w:t>
      </w:r>
      <w:r w:rsidR="007D56F6">
        <w:rPr>
          <w:rStyle w:val="Siln"/>
          <w:sz w:val="22"/>
          <w:szCs w:val="22"/>
        </w:rPr>
        <w:t> </w:t>
      </w:r>
      <w:r w:rsidRPr="007D56F6">
        <w:rPr>
          <w:rStyle w:val="Siln"/>
          <w:sz w:val="22"/>
          <w:szCs w:val="22"/>
        </w:rPr>
        <w:t>určité období</w:t>
      </w:r>
      <w:r w:rsidRPr="007D56F6">
        <w:rPr>
          <w:sz w:val="22"/>
          <w:szCs w:val="22"/>
        </w:rPr>
        <w:t>.</w:t>
      </w:r>
    </w:p>
    <w:p w14:paraId="6D34638B" w14:textId="77777777" w:rsidR="00751C2B" w:rsidRPr="007D56F6" w:rsidRDefault="00751C2B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 xml:space="preserve">Cílem je zajistit, aby nakládání s odpadními vodami probíhalo </w:t>
      </w:r>
      <w:r w:rsidRPr="007D56F6">
        <w:rPr>
          <w:rStyle w:val="Siln"/>
          <w:sz w:val="22"/>
          <w:szCs w:val="22"/>
        </w:rPr>
        <w:t>v souladu se zákonem</w:t>
      </w:r>
      <w:r w:rsidRPr="007D56F6">
        <w:rPr>
          <w:sz w:val="22"/>
          <w:szCs w:val="22"/>
        </w:rPr>
        <w:t xml:space="preserve"> a</w:t>
      </w:r>
      <w:r w:rsidR="007D56F6" w:rsidRPr="007D56F6">
        <w:rPr>
          <w:sz w:val="22"/>
          <w:szCs w:val="22"/>
        </w:rPr>
        <w:t> </w:t>
      </w:r>
      <w:r w:rsidRPr="007D56F6">
        <w:rPr>
          <w:sz w:val="22"/>
          <w:szCs w:val="22"/>
        </w:rPr>
        <w:t>chránilo naši obec před ekologickou a technickou zátěží.</w:t>
      </w:r>
    </w:p>
    <w:p w14:paraId="0DDBC050" w14:textId="77777777" w:rsidR="00751C2B" w:rsidRPr="007D56F6" w:rsidRDefault="00751C2B" w:rsidP="00751C2B">
      <w:pPr>
        <w:pStyle w:val="Normlnweb"/>
        <w:jc w:val="both"/>
        <w:rPr>
          <w:sz w:val="22"/>
          <w:szCs w:val="22"/>
        </w:rPr>
      </w:pPr>
      <w:r w:rsidRPr="007D56F6">
        <w:rPr>
          <w:sz w:val="22"/>
          <w:szCs w:val="22"/>
        </w:rPr>
        <w:t>Pokud ani po této fázi nedojde k nápravě, budou následovat kroky na základě nové vyhlášky obce ve</w:t>
      </w:r>
      <w:r w:rsidR="007D56F6">
        <w:rPr>
          <w:sz w:val="22"/>
          <w:szCs w:val="22"/>
        </w:rPr>
        <w:t> </w:t>
      </w:r>
      <w:r w:rsidRPr="007D56F6">
        <w:rPr>
          <w:sz w:val="22"/>
          <w:szCs w:val="22"/>
        </w:rPr>
        <w:t xml:space="preserve">spolupráci s </w:t>
      </w:r>
      <w:r w:rsidRPr="007D56F6">
        <w:rPr>
          <w:rStyle w:val="Siln"/>
          <w:sz w:val="22"/>
          <w:szCs w:val="22"/>
        </w:rPr>
        <w:t>odborem životního prostředí v Hořicích</w:t>
      </w:r>
      <w:r w:rsidRPr="007D56F6">
        <w:rPr>
          <w:sz w:val="22"/>
          <w:szCs w:val="22"/>
        </w:rPr>
        <w:t>.</w:t>
      </w:r>
    </w:p>
    <w:p w14:paraId="426D776F" w14:textId="77777777" w:rsidR="00751C2B" w:rsidRPr="00751C2B" w:rsidRDefault="00751C2B" w:rsidP="0075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51C2B">
        <w:rPr>
          <w:rFonts w:ascii="Times New Roman" w:eastAsia="Times New Roman" w:hAnsi="Times New Roman" w:cs="Times New Roman"/>
          <w:lang w:eastAsia="cs-CZ"/>
        </w:rPr>
        <w:t xml:space="preserve">Naším cílem není zavádět sankce, ale </w:t>
      </w:r>
      <w:r w:rsidRPr="007D56F6">
        <w:rPr>
          <w:rFonts w:ascii="Times New Roman" w:eastAsia="Times New Roman" w:hAnsi="Times New Roman" w:cs="Times New Roman"/>
          <w:b/>
          <w:bCs/>
          <w:lang w:eastAsia="cs-CZ"/>
        </w:rPr>
        <w:t>zlepšit podmínky pro život v naší obci</w:t>
      </w:r>
      <w:r w:rsidRPr="00751C2B">
        <w:rPr>
          <w:rFonts w:ascii="Times New Roman" w:eastAsia="Times New Roman" w:hAnsi="Times New Roman" w:cs="Times New Roman"/>
          <w:lang w:eastAsia="cs-CZ"/>
        </w:rPr>
        <w:t>, zajistit průjezdnost cest, chránit životní prostředí a udržovat naši obec bezpečnou, čistou a funkční. Věřím, že společnou ohleduplností najdeme cestu bez administrativních či represivních opatření.</w:t>
      </w:r>
    </w:p>
    <w:p w14:paraId="7C8BA3E7" w14:textId="77777777" w:rsidR="00751C2B" w:rsidRPr="00751C2B" w:rsidRDefault="007D56F6" w:rsidP="0075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F6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2668423" wp14:editId="2D3810E4">
            <wp:simplePos x="0" y="0"/>
            <wp:positionH relativeFrom="column">
              <wp:posOffset>1410335</wp:posOffset>
            </wp:positionH>
            <wp:positionV relativeFrom="paragraph">
              <wp:posOffset>278765</wp:posOffset>
            </wp:positionV>
            <wp:extent cx="713105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0773" y="21092"/>
                <wp:lineTo x="207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Mil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C2B" w:rsidRPr="00751C2B">
        <w:rPr>
          <w:rFonts w:ascii="Times New Roman" w:eastAsia="Times New Roman" w:hAnsi="Times New Roman" w:cs="Times New Roman"/>
          <w:lang w:eastAsia="cs-CZ"/>
        </w:rPr>
        <w:t>Děkuji Vám za pochopení a spolupráci.</w:t>
      </w:r>
    </w:p>
    <w:p w14:paraId="141BD92B" w14:textId="77777777" w:rsidR="007D56F6" w:rsidRPr="007D56F6" w:rsidRDefault="00751C2B" w:rsidP="007D56F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51C2B">
        <w:rPr>
          <w:rFonts w:ascii="Times New Roman" w:eastAsia="Times New Roman" w:hAnsi="Times New Roman" w:cs="Times New Roman"/>
          <w:lang w:eastAsia="cs-CZ"/>
        </w:rPr>
        <w:t>S</w:t>
      </w:r>
      <w:r w:rsidR="007D56F6" w:rsidRPr="007D56F6">
        <w:rPr>
          <w:rFonts w:ascii="Times New Roman" w:eastAsia="Times New Roman" w:hAnsi="Times New Roman" w:cs="Times New Roman"/>
          <w:lang w:eastAsia="cs-CZ"/>
        </w:rPr>
        <w:t> </w:t>
      </w:r>
      <w:r w:rsidRPr="00751C2B">
        <w:rPr>
          <w:rFonts w:ascii="Times New Roman" w:eastAsia="Times New Roman" w:hAnsi="Times New Roman" w:cs="Times New Roman"/>
          <w:lang w:eastAsia="cs-CZ"/>
        </w:rPr>
        <w:t>úctou</w:t>
      </w:r>
    </w:p>
    <w:p w14:paraId="0B671107" w14:textId="77777777" w:rsidR="007D56F6" w:rsidRPr="007D56F6" w:rsidRDefault="00751C2B" w:rsidP="007D56F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7D56F6">
        <w:rPr>
          <w:rFonts w:ascii="Times New Roman" w:eastAsia="Times New Roman" w:hAnsi="Times New Roman" w:cs="Times New Roman"/>
          <w:b/>
          <w:bCs/>
          <w:lang w:eastAsia="cs-CZ"/>
        </w:rPr>
        <w:t>Milan Heligr</w:t>
      </w:r>
    </w:p>
    <w:p w14:paraId="0C04FB2F" w14:textId="77777777" w:rsidR="00751C2B" w:rsidRPr="00751C2B" w:rsidRDefault="00751C2B" w:rsidP="007D56F6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751C2B">
        <w:rPr>
          <w:rFonts w:ascii="Times New Roman" w:eastAsia="Times New Roman" w:hAnsi="Times New Roman" w:cs="Times New Roman"/>
          <w:lang w:eastAsia="cs-CZ"/>
        </w:rPr>
        <w:t xml:space="preserve">starosta obce </w:t>
      </w:r>
      <w:r w:rsidRPr="007D56F6">
        <w:rPr>
          <w:rFonts w:ascii="Times New Roman" w:eastAsia="Times New Roman" w:hAnsi="Times New Roman" w:cs="Times New Roman"/>
          <w:bCs/>
          <w:lang w:eastAsia="cs-CZ"/>
        </w:rPr>
        <w:t>Boháňka</w:t>
      </w:r>
    </w:p>
    <w:p w14:paraId="3624F20C" w14:textId="77777777" w:rsidR="00CC1E5D" w:rsidRPr="007D56F6" w:rsidRDefault="00CC1E5D">
      <w:pPr>
        <w:rPr>
          <w:rFonts w:ascii="Times New Roman" w:hAnsi="Times New Roman" w:cs="Times New Roman"/>
        </w:rPr>
      </w:pPr>
    </w:p>
    <w:sectPr w:rsidR="00CC1E5D" w:rsidRPr="007D56F6" w:rsidSect="0019578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736"/>
    <w:multiLevelType w:val="multilevel"/>
    <w:tmpl w:val="B00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D2545"/>
    <w:multiLevelType w:val="hybridMultilevel"/>
    <w:tmpl w:val="B15E0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96D16"/>
    <w:multiLevelType w:val="multilevel"/>
    <w:tmpl w:val="528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528374">
    <w:abstractNumId w:val="0"/>
  </w:num>
  <w:num w:numId="2" w16cid:durableId="2023974317">
    <w:abstractNumId w:val="2"/>
  </w:num>
  <w:num w:numId="3" w16cid:durableId="65858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850"/>
    <w:rsid w:val="000F5982"/>
    <w:rsid w:val="0019578D"/>
    <w:rsid w:val="00721850"/>
    <w:rsid w:val="00751C2B"/>
    <w:rsid w:val="007D56F6"/>
    <w:rsid w:val="00C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B43B"/>
  <w15:docId w15:val="{4F36A54E-3C71-4AAB-90AE-49B4A4DC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185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6F6"/>
    <w:rPr>
      <w:rFonts w:ascii="Tahoma" w:hAnsi="Tahoma" w:cs="Tahoma"/>
      <w:sz w:val="16"/>
      <w:szCs w:val="16"/>
    </w:rPr>
  </w:style>
  <w:style w:type="character" w:styleId="Hypertextovodkaz">
    <w:name w:val="Hyperlink"/>
    <w:rsid w:val="0019578D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19578D"/>
  </w:style>
  <w:style w:type="character" w:styleId="Nevyeenzmnka">
    <w:name w:val="Unresolved Mention"/>
    <w:basedOn w:val="Standardnpsmoodstavce"/>
    <w:uiPriority w:val="99"/>
    <w:semiHidden/>
    <w:unhideWhenUsed/>
    <w:rsid w:val="0019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oha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@bohanka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 Kubátová</cp:lastModifiedBy>
  <cp:revision>2</cp:revision>
  <cp:lastPrinted>2025-12-01T18:27:00Z</cp:lastPrinted>
  <dcterms:created xsi:type="dcterms:W3CDTF">2025-12-02T08:08:00Z</dcterms:created>
  <dcterms:modified xsi:type="dcterms:W3CDTF">2025-12-02T08:08:00Z</dcterms:modified>
</cp:coreProperties>
</file>