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954" w:rsidRPr="008B25E9" w:rsidRDefault="002F4DD5" w:rsidP="000C37E4">
      <w:pPr>
        <w:tabs>
          <w:tab w:val="left" w:pos="708"/>
          <w:tab w:val="left" w:pos="1416"/>
          <w:tab w:val="left" w:pos="2124"/>
          <w:tab w:val="left" w:pos="3390"/>
          <w:tab w:val="left" w:pos="3928"/>
        </w:tabs>
        <w:spacing w:after="120" w:line="240" w:lineRule="auto"/>
        <w:jc w:val="both"/>
        <w:rPr>
          <w:rFonts w:cstheme="minorHAnsi"/>
          <w:b/>
          <w:color w:val="FFFFFF" w:themeColor="background1"/>
          <w:sz w:val="40"/>
          <w:szCs w:val="32"/>
        </w:rPr>
      </w:pPr>
      <w:bookmarkStart w:id="0" w:name="_GoBack"/>
      <w:bookmarkEnd w:id="0"/>
      <w:r w:rsidRPr="002F4DD5">
        <w:rPr>
          <w:noProof/>
          <w:lang w:eastAsia="cs-CZ"/>
        </w:rPr>
        <w:drawing>
          <wp:anchor distT="0" distB="0" distL="114300" distR="114300" simplePos="0" relativeHeight="251666432" behindDoc="1" locked="0" layoutInCell="1" allowOverlap="1">
            <wp:simplePos x="0" y="0"/>
            <wp:positionH relativeFrom="column">
              <wp:posOffset>4295775</wp:posOffset>
            </wp:positionH>
            <wp:positionV relativeFrom="paragraph">
              <wp:posOffset>-321310</wp:posOffset>
            </wp:positionV>
            <wp:extent cx="2761724" cy="3048000"/>
            <wp:effectExtent l="0" t="0" r="63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61724" cy="3048000"/>
                    </a:xfrm>
                    <a:prstGeom prst="rect">
                      <a:avLst/>
                    </a:prstGeom>
                  </pic:spPr>
                </pic:pic>
              </a:graphicData>
            </a:graphic>
            <wp14:sizeRelH relativeFrom="margin">
              <wp14:pctWidth>0</wp14:pctWidth>
            </wp14:sizeRelH>
            <wp14:sizeRelV relativeFrom="margin">
              <wp14:pctHeight>0</wp14:pctHeight>
            </wp14:sizeRelV>
          </wp:anchor>
        </w:drawing>
      </w:r>
      <w:r w:rsidR="00E914BD" w:rsidRPr="005200BC">
        <w:rPr>
          <w:rFonts w:cstheme="minorHAnsi"/>
          <w:b/>
          <w:noProof/>
          <w:color w:val="FFD966" w:themeColor="accent4" w:themeTint="99"/>
          <w:sz w:val="40"/>
          <w:szCs w:val="32"/>
          <w:lang w:eastAsia="cs-CZ"/>
        </w:rPr>
        <mc:AlternateContent>
          <mc:Choice Requires="wps">
            <w:drawing>
              <wp:anchor distT="0" distB="0" distL="114300" distR="114300" simplePos="0" relativeHeight="251659264" behindDoc="1" locked="0" layoutInCell="1" allowOverlap="1">
                <wp:simplePos x="0" y="0"/>
                <wp:positionH relativeFrom="margin">
                  <wp:posOffset>-19050</wp:posOffset>
                </wp:positionH>
                <wp:positionV relativeFrom="paragraph">
                  <wp:posOffset>1904</wp:posOffset>
                </wp:positionV>
                <wp:extent cx="2676525" cy="386715"/>
                <wp:effectExtent l="0" t="0" r="9525" b="0"/>
                <wp:wrapNone/>
                <wp:docPr id="1" name="Obdélník 1"/>
                <wp:cNvGraphicFramePr/>
                <a:graphic xmlns:a="http://schemas.openxmlformats.org/drawingml/2006/main">
                  <a:graphicData uri="http://schemas.microsoft.com/office/word/2010/wordprocessingShape">
                    <wps:wsp>
                      <wps:cNvSpPr/>
                      <wps:spPr>
                        <a:xfrm>
                          <a:off x="0" y="0"/>
                          <a:ext cx="2676525" cy="386715"/>
                        </a:xfrm>
                        <a:prstGeom prst="rect">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A9301" id="Obdélník 1" o:spid="_x0000_s1026" style="position:absolute;margin-left:-1.5pt;margin-top:.15pt;width:210.75pt;height:3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" fillcolor="#9cf" stroked="f" strokeweight="1pt">
                <w10:wrap anchorx="margin"/>
              </v:rect>
            </w:pict>
          </mc:Fallback>
        </mc:AlternateContent>
      </w:r>
      <w:r w:rsidR="008C02F8" w:rsidRPr="00A160C3">
        <w:rPr>
          <w:rFonts w:cstheme="minorHAnsi"/>
          <w:b/>
          <w:bCs/>
          <w:noProof/>
          <w:color w:val="70AD47" w:themeColor="accent6"/>
          <w:sz w:val="32"/>
          <w:szCs w:val="24"/>
          <w:lang w:eastAsia="cs-CZ"/>
        </w:rPr>
        <w:drawing>
          <wp:anchor distT="0" distB="0" distL="114300" distR="114300" simplePos="0" relativeHeight="251663360" behindDoc="1" locked="0" layoutInCell="1" allowOverlap="1">
            <wp:simplePos x="0" y="0"/>
            <wp:positionH relativeFrom="margin">
              <wp:posOffset>2682240</wp:posOffset>
            </wp:positionH>
            <wp:positionV relativeFrom="paragraph">
              <wp:posOffset>0</wp:posOffset>
            </wp:positionV>
            <wp:extent cx="799465" cy="795020"/>
            <wp:effectExtent l="0" t="0" r="635" b="508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465" cy="795020"/>
                    </a:xfrm>
                    <a:prstGeom prst="rect">
                      <a:avLst/>
                    </a:prstGeom>
                  </pic:spPr>
                </pic:pic>
              </a:graphicData>
            </a:graphic>
            <wp14:sizeRelH relativeFrom="margin">
              <wp14:pctWidth>0</wp14:pctWidth>
            </wp14:sizeRelH>
            <wp14:sizeRelV relativeFrom="margin">
              <wp14:pctHeight>0</wp14:pctHeight>
            </wp14:sizeRelV>
          </wp:anchor>
        </w:drawing>
      </w:r>
      <w:r w:rsidR="000C37E4">
        <w:rPr>
          <w:noProof/>
          <w:lang w:eastAsia="cs-CZ"/>
        </w:rPr>
        <w:t xml:space="preserve">                      </w:t>
      </w:r>
      <w:r w:rsidR="007A71D2" w:rsidRPr="007A71D2">
        <w:rPr>
          <w:noProof/>
          <w:lang w:eastAsia="cs-CZ"/>
        </w:rPr>
        <w:t xml:space="preserve"> </w:t>
      </w:r>
      <w:r w:rsidR="00AE0954" w:rsidRPr="008B25E9">
        <w:rPr>
          <w:rFonts w:cstheme="minorHAnsi"/>
          <w:b/>
          <w:color w:val="FFFFFF" w:themeColor="background1"/>
          <w:sz w:val="40"/>
          <w:szCs w:val="32"/>
        </w:rPr>
        <w:t>PROGRAM</w:t>
      </w:r>
      <w:r w:rsidR="00A23722">
        <w:rPr>
          <w:rFonts w:cstheme="minorHAnsi"/>
          <w:b/>
          <w:color w:val="FFFFFF" w:themeColor="background1"/>
          <w:sz w:val="40"/>
          <w:szCs w:val="32"/>
        </w:rPr>
        <w:tab/>
      </w:r>
      <w:r w:rsidR="005200BC">
        <w:rPr>
          <w:rFonts w:cstheme="minorHAnsi"/>
          <w:b/>
          <w:color w:val="FFFFFF" w:themeColor="background1"/>
          <w:sz w:val="40"/>
          <w:szCs w:val="32"/>
        </w:rPr>
        <w:tab/>
      </w:r>
    </w:p>
    <w:p w:rsidR="00666E1B" w:rsidRPr="00493E1A" w:rsidRDefault="008C02F8" w:rsidP="00493E1A">
      <w:pPr>
        <w:tabs>
          <w:tab w:val="left" w:pos="3928"/>
        </w:tabs>
        <w:spacing w:after="120" w:line="240" w:lineRule="auto"/>
        <w:jc w:val="both"/>
        <w:rPr>
          <w:rFonts w:cstheme="minorHAnsi"/>
          <w:b/>
          <w:color w:val="FFFFFF" w:themeColor="background1"/>
          <w:sz w:val="56"/>
          <w:szCs w:val="48"/>
        </w:rPr>
      </w:pPr>
      <w:r w:rsidRPr="00784E79">
        <w:rPr>
          <w:rFonts w:cstheme="minorHAnsi"/>
          <w:b/>
          <w:noProof/>
          <w:color w:val="ED7D31" w:themeColor="accent2"/>
          <w:sz w:val="40"/>
          <w:szCs w:val="32"/>
          <w:lang w:eastAsia="cs-CZ"/>
        </w:rPr>
        <mc:AlternateContent>
          <mc:Choice Requires="wps">
            <w:drawing>
              <wp:anchor distT="0" distB="0" distL="114300" distR="114300" simplePos="0" relativeHeight="251661312" behindDoc="1" locked="0" layoutInCell="1" allowOverlap="1" wp14:anchorId="6CB4C1CE" wp14:editId="6D7BE28F">
                <wp:simplePos x="0" y="0"/>
                <wp:positionH relativeFrom="margin">
                  <wp:posOffset>-8459</wp:posOffset>
                </wp:positionH>
                <wp:positionV relativeFrom="paragraph">
                  <wp:posOffset>24765</wp:posOffset>
                </wp:positionV>
                <wp:extent cx="2676525" cy="379095"/>
                <wp:effectExtent l="0" t="0" r="9525" b="1905"/>
                <wp:wrapNone/>
                <wp:docPr id="2" name="Obdélník 2"/>
                <wp:cNvGraphicFramePr/>
                <a:graphic xmlns:a="http://schemas.openxmlformats.org/drawingml/2006/main">
                  <a:graphicData uri="http://schemas.microsoft.com/office/word/2010/wordprocessingShape">
                    <wps:wsp>
                      <wps:cNvSpPr/>
                      <wps:spPr>
                        <a:xfrm>
                          <a:off x="0" y="0"/>
                          <a:ext cx="2676525" cy="379095"/>
                        </a:xfrm>
                        <a:prstGeom prst="rect">
                          <a:avLst/>
                        </a:prstGeom>
                        <a:solidFill>
                          <a:srgbClr val="00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3AE06" id="Obdélník 2" o:spid="_x0000_s1026" style="position:absolute;margin-left:-.65pt;margin-top:1.95pt;width:210.75pt;height:29.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" fillcolor="#0cf" stroked="f" strokeweight="1pt">
                <w10:wrap anchorx="margin"/>
              </v:rect>
            </w:pict>
          </mc:Fallback>
        </mc:AlternateContent>
      </w:r>
      <w:r w:rsidR="000C37E4">
        <w:rPr>
          <w:rFonts w:cstheme="minorHAnsi"/>
          <w:b/>
          <w:color w:val="FFFFFF" w:themeColor="background1"/>
          <w:sz w:val="56"/>
          <w:szCs w:val="48"/>
        </w:rPr>
        <w:t xml:space="preserve">    </w:t>
      </w:r>
      <w:r w:rsidR="002F4DD5">
        <w:rPr>
          <w:rFonts w:cstheme="minorHAnsi"/>
          <w:b/>
          <w:color w:val="FFFFFF" w:themeColor="background1"/>
          <w:sz w:val="56"/>
          <w:szCs w:val="48"/>
        </w:rPr>
        <w:t xml:space="preserve">  Leden 202</w:t>
      </w:r>
      <w:r w:rsidR="00F44ED5">
        <w:rPr>
          <w:rFonts w:cstheme="minorHAnsi"/>
          <w:b/>
          <w:color w:val="FFFFFF" w:themeColor="background1"/>
          <w:sz w:val="56"/>
          <w:szCs w:val="48"/>
        </w:rPr>
        <w:t>6</w:t>
      </w:r>
    </w:p>
    <w:p w:rsidR="00F44ED5" w:rsidRPr="00F44ED5" w:rsidRDefault="00AE0954" w:rsidP="00E444B7">
      <w:pPr>
        <w:tabs>
          <w:tab w:val="left" w:pos="708"/>
          <w:tab w:val="left" w:pos="1416"/>
          <w:tab w:val="left" w:pos="2124"/>
          <w:tab w:val="left" w:pos="2832"/>
          <w:tab w:val="left" w:pos="3736"/>
        </w:tabs>
        <w:spacing w:after="0" w:line="240" w:lineRule="auto"/>
        <w:jc w:val="both"/>
        <w:rPr>
          <w:rFonts w:cstheme="minorHAnsi"/>
          <w:b/>
          <w:color w:val="00CCFF"/>
          <w:sz w:val="28"/>
          <w:szCs w:val="24"/>
        </w:rPr>
      </w:pPr>
      <w:r w:rsidRPr="00F44ED5">
        <w:rPr>
          <w:rFonts w:cstheme="minorHAnsi"/>
          <w:b/>
          <w:color w:val="00CCFF"/>
          <w:sz w:val="28"/>
          <w:szCs w:val="24"/>
        </w:rPr>
        <w:t>OTEVÍRACÍ DOBA</w:t>
      </w:r>
      <w:r w:rsidR="00F44ED5" w:rsidRPr="00F44ED5">
        <w:rPr>
          <w:rFonts w:cstheme="minorHAnsi"/>
          <w:b/>
          <w:color w:val="00CCFF"/>
          <w:sz w:val="28"/>
          <w:szCs w:val="24"/>
        </w:rPr>
        <w:t xml:space="preserve"> </w:t>
      </w:r>
      <w:r w:rsidR="002F4DD5" w:rsidRPr="00F44ED5">
        <w:rPr>
          <w:rFonts w:cstheme="minorHAnsi"/>
          <w:b/>
          <w:color w:val="00CCFF"/>
          <w:sz w:val="28"/>
          <w:szCs w:val="24"/>
        </w:rPr>
        <w:t>MUZEA</w:t>
      </w:r>
      <w:r w:rsidR="00DC0DDD" w:rsidRPr="00F44ED5">
        <w:rPr>
          <w:rFonts w:cstheme="minorHAnsi"/>
          <w:b/>
          <w:color w:val="00CCFF"/>
          <w:sz w:val="28"/>
          <w:szCs w:val="24"/>
        </w:rPr>
        <w:t>:</w:t>
      </w:r>
    </w:p>
    <w:p w:rsidR="00F44ED5" w:rsidRPr="00F44ED5" w:rsidRDefault="00F44ED5" w:rsidP="00F44ED5">
      <w:pPr>
        <w:ind w:firstLine="708"/>
        <w:rPr>
          <w:rFonts w:cstheme="minorHAnsi"/>
          <w:b/>
          <w:bCs/>
          <w:sz w:val="28"/>
          <w:szCs w:val="24"/>
        </w:rPr>
      </w:pPr>
      <w:r w:rsidRPr="00F44ED5">
        <w:rPr>
          <w:rFonts w:cstheme="minorHAnsi"/>
          <w:b/>
          <w:bCs/>
          <w:sz w:val="28"/>
          <w:szCs w:val="24"/>
        </w:rPr>
        <w:t xml:space="preserve">Expozice textilního tisku: </w:t>
      </w:r>
    </w:p>
    <w:p w:rsidR="00F44ED5" w:rsidRPr="00F44ED5" w:rsidRDefault="00F44ED5" w:rsidP="00F44ED5">
      <w:pPr>
        <w:pStyle w:val="Odstavecseseznamem"/>
        <w:numPr>
          <w:ilvl w:val="0"/>
          <w:numId w:val="2"/>
        </w:numPr>
        <w:rPr>
          <w:rFonts w:cstheme="minorHAnsi"/>
          <w:b/>
          <w:bCs/>
          <w:sz w:val="28"/>
          <w:szCs w:val="24"/>
        </w:rPr>
      </w:pPr>
      <w:r w:rsidRPr="00F44ED5">
        <w:rPr>
          <w:rFonts w:cstheme="minorHAnsi"/>
          <w:b/>
          <w:bCs/>
          <w:sz w:val="28"/>
          <w:szCs w:val="24"/>
        </w:rPr>
        <w:t>út – pá 9 – 12 / 13 – 16, so – ne 13 - 17</w:t>
      </w:r>
    </w:p>
    <w:p w:rsidR="00F44ED5" w:rsidRPr="00F44ED5" w:rsidRDefault="00F44ED5" w:rsidP="00F44ED5">
      <w:pPr>
        <w:ind w:firstLine="708"/>
        <w:jc w:val="both"/>
        <w:rPr>
          <w:rFonts w:cstheme="minorHAnsi"/>
          <w:b/>
          <w:bCs/>
          <w:sz w:val="28"/>
          <w:szCs w:val="24"/>
        </w:rPr>
      </w:pPr>
      <w:r w:rsidRPr="00F44ED5">
        <w:rPr>
          <w:rFonts w:cstheme="minorHAnsi"/>
          <w:b/>
          <w:bCs/>
          <w:sz w:val="28"/>
          <w:szCs w:val="24"/>
        </w:rPr>
        <w:t xml:space="preserve">Hlavní budova (Kohoutův dvůr):  </w:t>
      </w:r>
    </w:p>
    <w:p w:rsidR="00F44ED5" w:rsidRPr="00F44ED5" w:rsidRDefault="00F44ED5" w:rsidP="00F44ED5">
      <w:pPr>
        <w:pStyle w:val="Odstavecseseznamem"/>
        <w:numPr>
          <w:ilvl w:val="0"/>
          <w:numId w:val="1"/>
        </w:numPr>
        <w:jc w:val="both"/>
        <w:rPr>
          <w:rFonts w:cstheme="minorHAnsi"/>
          <w:b/>
          <w:bCs/>
          <w:sz w:val="28"/>
          <w:szCs w:val="24"/>
        </w:rPr>
      </w:pPr>
      <w:r w:rsidRPr="00F44ED5">
        <w:rPr>
          <w:rFonts w:cstheme="minorHAnsi"/>
          <w:b/>
          <w:bCs/>
          <w:sz w:val="28"/>
          <w:szCs w:val="24"/>
        </w:rPr>
        <w:t>3. – 18. 1. 2026: po – pá 9 – 16, so – ne 9 – 17</w:t>
      </w:r>
    </w:p>
    <w:p w:rsidR="00F44ED5" w:rsidRPr="00F44ED5" w:rsidRDefault="00F44ED5" w:rsidP="00F44ED5">
      <w:pPr>
        <w:pStyle w:val="Odstavecseseznamem"/>
        <w:numPr>
          <w:ilvl w:val="0"/>
          <w:numId w:val="1"/>
        </w:numPr>
        <w:jc w:val="both"/>
        <w:rPr>
          <w:rFonts w:cstheme="minorHAnsi"/>
          <w:b/>
          <w:bCs/>
          <w:sz w:val="28"/>
          <w:szCs w:val="24"/>
        </w:rPr>
      </w:pPr>
      <w:r w:rsidRPr="00F44ED5">
        <w:rPr>
          <w:rFonts w:cstheme="minorHAnsi"/>
          <w:b/>
          <w:bCs/>
          <w:sz w:val="28"/>
          <w:szCs w:val="24"/>
        </w:rPr>
        <w:t>od 19. 1. 2026: út – pá 9 – 12 / 13 – 16, so – ne 13 - 17</w:t>
      </w:r>
    </w:p>
    <w:p w:rsidR="00F44ED5" w:rsidRPr="00F44ED5" w:rsidRDefault="00F44ED5" w:rsidP="00E444B7">
      <w:pPr>
        <w:tabs>
          <w:tab w:val="left" w:pos="708"/>
          <w:tab w:val="left" w:pos="1416"/>
          <w:tab w:val="left" w:pos="2124"/>
          <w:tab w:val="left" w:pos="2832"/>
          <w:tab w:val="left" w:pos="3736"/>
        </w:tabs>
        <w:spacing w:after="0" w:line="240" w:lineRule="auto"/>
        <w:jc w:val="both"/>
        <w:rPr>
          <w:rFonts w:cstheme="minorHAnsi"/>
          <w:b/>
          <w:sz w:val="28"/>
          <w:szCs w:val="24"/>
        </w:rPr>
        <w:sectPr w:rsidR="00F44ED5" w:rsidRPr="00F44ED5" w:rsidSect="00AE0954">
          <w:pgSz w:w="11906" w:h="16838"/>
          <w:pgMar w:top="720" w:right="720" w:bottom="720" w:left="720" w:header="708" w:footer="708" w:gutter="0"/>
          <w:cols w:space="708"/>
          <w:docGrid w:linePitch="360"/>
        </w:sectPr>
      </w:pPr>
    </w:p>
    <w:p w:rsidR="002A77F5" w:rsidRPr="00F44ED5" w:rsidRDefault="002A77F5" w:rsidP="002E533D">
      <w:pPr>
        <w:tabs>
          <w:tab w:val="left" w:pos="708"/>
          <w:tab w:val="left" w:pos="1416"/>
          <w:tab w:val="left" w:pos="2124"/>
          <w:tab w:val="left" w:pos="2832"/>
          <w:tab w:val="left" w:pos="3736"/>
        </w:tabs>
        <w:spacing w:after="0" w:line="240" w:lineRule="auto"/>
        <w:jc w:val="both"/>
        <w:rPr>
          <w:rFonts w:cstheme="minorHAnsi"/>
          <w:b/>
          <w:color w:val="69D54F"/>
          <w:sz w:val="32"/>
          <w:szCs w:val="28"/>
        </w:rPr>
        <w:sectPr w:rsidR="002A77F5" w:rsidRPr="00F44ED5" w:rsidSect="002A77F5">
          <w:type w:val="continuous"/>
          <w:pgSz w:w="11906" w:h="16838"/>
          <w:pgMar w:top="720" w:right="720" w:bottom="720" w:left="720" w:header="708" w:footer="708" w:gutter="0"/>
          <w:cols w:num="2" w:space="708"/>
          <w:docGrid w:linePitch="360"/>
        </w:sectPr>
      </w:pPr>
    </w:p>
    <w:p w:rsidR="008147E1" w:rsidRPr="00F44ED5" w:rsidRDefault="008147E1" w:rsidP="00411722">
      <w:pPr>
        <w:spacing w:after="0"/>
        <w:jc w:val="both"/>
        <w:rPr>
          <w:rFonts w:cstheme="minorHAnsi"/>
          <w:b/>
          <w:bCs/>
          <w:color w:val="33CCFF"/>
          <w:sz w:val="32"/>
          <w:szCs w:val="28"/>
          <w:u w:val="single"/>
        </w:rPr>
      </w:pPr>
      <w:r w:rsidRPr="00F44ED5">
        <w:rPr>
          <w:rFonts w:cstheme="minorHAnsi"/>
          <w:b/>
          <w:bCs/>
          <w:color w:val="33CCFF"/>
          <w:sz w:val="32"/>
          <w:szCs w:val="28"/>
          <w:u w:val="single"/>
        </w:rPr>
        <w:t xml:space="preserve">výstava: </w:t>
      </w:r>
      <w:r w:rsidR="00F44ED5" w:rsidRPr="00F44ED5">
        <w:rPr>
          <w:rFonts w:cstheme="minorHAnsi"/>
          <w:b/>
          <w:bCs/>
          <w:color w:val="33CCFF"/>
          <w:sz w:val="32"/>
          <w:szCs w:val="28"/>
          <w:u w:val="single"/>
        </w:rPr>
        <w:t>IQ LANDIA v muzeu</w:t>
      </w:r>
    </w:p>
    <w:p w:rsidR="00F44ED5" w:rsidRPr="00F44ED5" w:rsidRDefault="00F44ED5" w:rsidP="00F44ED5">
      <w:pPr>
        <w:jc w:val="both"/>
        <w:rPr>
          <w:rFonts w:cstheme="minorHAnsi"/>
          <w:b/>
          <w:bCs/>
          <w:color w:val="99CCFF"/>
          <w:sz w:val="32"/>
          <w:szCs w:val="28"/>
        </w:rPr>
      </w:pPr>
      <w:r w:rsidRPr="00F44ED5">
        <w:rPr>
          <w:rFonts w:cstheme="minorHAnsi"/>
          <w:b/>
          <w:bCs/>
          <w:color w:val="99CCFF"/>
          <w:sz w:val="32"/>
          <w:szCs w:val="28"/>
        </w:rPr>
        <w:t>2. 12. 2025 – 18. 1. 2026, výstavní síň a galerie ve Špýcharu</w:t>
      </w:r>
    </w:p>
    <w:p w:rsidR="00F44ED5" w:rsidRPr="00F44ED5" w:rsidRDefault="00F44ED5" w:rsidP="00F44ED5">
      <w:pPr>
        <w:jc w:val="both"/>
        <w:rPr>
          <w:rFonts w:cstheme="minorHAnsi"/>
          <w:b/>
          <w:bCs/>
          <w:sz w:val="28"/>
          <w:szCs w:val="24"/>
        </w:rPr>
      </w:pPr>
      <w:r w:rsidRPr="00F44ED5">
        <w:rPr>
          <w:rFonts w:cstheme="minorHAnsi"/>
          <w:b/>
          <w:bCs/>
          <w:sz w:val="28"/>
          <w:szCs w:val="24"/>
        </w:rPr>
        <w:t xml:space="preserve">Interaktivní výstava ve dvou patrech muzea v sobě kombinuje hru, zábavu i poučení, zahrnuje na tři desítky exponátů, které jsou přímo určené k vyzkoušení. Návštěvník </w:t>
      </w:r>
      <w:r>
        <w:rPr>
          <w:rFonts w:cstheme="minorHAnsi"/>
          <w:b/>
          <w:bCs/>
          <w:sz w:val="28"/>
          <w:szCs w:val="24"/>
        </w:rPr>
        <w:br/>
      </w:r>
      <w:r w:rsidRPr="00F44ED5">
        <w:rPr>
          <w:rFonts w:cstheme="minorHAnsi"/>
          <w:b/>
          <w:bCs/>
          <w:sz w:val="28"/>
          <w:szCs w:val="24"/>
        </w:rPr>
        <w:t xml:space="preserve">se dozví, jak funguje černá díra, jak vidí živočichové nebo jestli ho oklamou naše optické klamy. Zároveň se může porovnat s kamarády, kdo má lepší postřeh nebo větší sílu </w:t>
      </w:r>
      <w:r>
        <w:rPr>
          <w:rFonts w:cstheme="minorHAnsi"/>
          <w:b/>
          <w:bCs/>
          <w:sz w:val="28"/>
          <w:szCs w:val="24"/>
        </w:rPr>
        <w:br/>
      </w:r>
      <w:r w:rsidRPr="00F44ED5">
        <w:rPr>
          <w:rFonts w:cstheme="minorHAnsi"/>
          <w:b/>
          <w:bCs/>
          <w:sz w:val="28"/>
          <w:szCs w:val="24"/>
        </w:rPr>
        <w:t>a mnoho dalšího.</w:t>
      </w:r>
    </w:p>
    <w:p w:rsidR="00F44ED5" w:rsidRPr="00F44ED5" w:rsidRDefault="00F44ED5" w:rsidP="00F44ED5">
      <w:pPr>
        <w:jc w:val="both"/>
        <w:rPr>
          <w:rFonts w:cstheme="minorHAnsi"/>
          <w:b/>
          <w:bCs/>
          <w:sz w:val="28"/>
          <w:szCs w:val="24"/>
        </w:rPr>
      </w:pPr>
      <w:r w:rsidRPr="00F44ED5">
        <w:rPr>
          <w:rFonts w:cstheme="minorHAnsi"/>
          <w:b/>
          <w:bCs/>
          <w:sz w:val="28"/>
          <w:szCs w:val="24"/>
        </w:rPr>
        <w:t>Vstupné jednotné: 100 Kč</w:t>
      </w:r>
    </w:p>
    <w:p w:rsidR="00E444B7" w:rsidRPr="00F44ED5" w:rsidRDefault="00E444B7" w:rsidP="00411722">
      <w:pPr>
        <w:spacing w:before="120" w:after="0" w:line="276" w:lineRule="auto"/>
        <w:jc w:val="both"/>
        <w:rPr>
          <w:rFonts w:cstheme="minorHAnsi"/>
          <w:b/>
          <w:bCs/>
          <w:color w:val="33CCFF"/>
          <w:sz w:val="32"/>
          <w:szCs w:val="28"/>
          <w:u w:val="single"/>
        </w:rPr>
      </w:pPr>
    </w:p>
    <w:p w:rsidR="00F44ED5" w:rsidRPr="00F44ED5" w:rsidRDefault="00F44ED5" w:rsidP="00F44ED5">
      <w:pPr>
        <w:jc w:val="both"/>
        <w:rPr>
          <w:rFonts w:cstheme="minorHAnsi"/>
          <w:b/>
          <w:bCs/>
          <w:sz w:val="36"/>
          <w:szCs w:val="32"/>
        </w:rPr>
      </w:pPr>
      <w:r w:rsidRPr="00F44ED5">
        <w:rPr>
          <w:rFonts w:cstheme="minorHAnsi"/>
          <w:b/>
          <w:bCs/>
          <w:color w:val="33CCFF"/>
          <w:sz w:val="32"/>
          <w:szCs w:val="28"/>
          <w:u w:val="single"/>
        </w:rPr>
        <w:t>výstava: MILOŠ PETERA</w:t>
      </w:r>
    </w:p>
    <w:p w:rsidR="00F44ED5" w:rsidRPr="00F44ED5" w:rsidRDefault="00F44ED5" w:rsidP="00F44ED5">
      <w:pPr>
        <w:jc w:val="both"/>
        <w:rPr>
          <w:rFonts w:cstheme="minorHAnsi"/>
          <w:b/>
          <w:bCs/>
          <w:color w:val="99CCFF"/>
          <w:sz w:val="32"/>
          <w:szCs w:val="28"/>
        </w:rPr>
      </w:pPr>
      <w:r w:rsidRPr="00F44ED5">
        <w:rPr>
          <w:rFonts w:cstheme="minorHAnsi"/>
          <w:b/>
          <w:bCs/>
          <w:color w:val="99CCFF"/>
          <w:sz w:val="32"/>
          <w:szCs w:val="28"/>
        </w:rPr>
        <w:t>7. 2. – 29. 3. 2026, výstavní sál ve Špýcharu</w:t>
      </w:r>
    </w:p>
    <w:p w:rsidR="00F44ED5" w:rsidRPr="00F44ED5" w:rsidRDefault="00F44ED5" w:rsidP="00F44ED5">
      <w:pPr>
        <w:jc w:val="both"/>
        <w:rPr>
          <w:rFonts w:cstheme="minorHAnsi"/>
          <w:b/>
          <w:bCs/>
          <w:sz w:val="28"/>
          <w:szCs w:val="24"/>
        </w:rPr>
      </w:pPr>
      <w:r w:rsidRPr="00F44ED5">
        <w:rPr>
          <w:rFonts w:cstheme="minorHAnsi"/>
          <w:b/>
          <w:bCs/>
          <w:sz w:val="28"/>
          <w:szCs w:val="24"/>
        </w:rPr>
        <w:t>Zveme Vás na výstavu obrazů z pozůstalosti výtvarníka Miloše Petery (1937 – 2024), který žil a pracoval ve Dvoře Králové nad Labem. Studoval na Umělecko-průmyslové škole v Brně u profesora K. Jílka. Od roku 1973 pracoval ve svobodném povolání. Do roku 1990 byl členem Svazu Českých výtvarných umělců, od roku 1991 je členem Unie výtvarných umělců České republiky. Je zastoupen ve státních i soukromých sbírkách v České republice, Německé spolkové republice, Švýcarsku, Finsku a Švédsku.</w:t>
      </w:r>
    </w:p>
    <w:p w:rsidR="00F44ED5" w:rsidRPr="00F44ED5" w:rsidRDefault="00F44ED5" w:rsidP="00F44ED5">
      <w:pPr>
        <w:jc w:val="both"/>
        <w:rPr>
          <w:rFonts w:cstheme="minorHAnsi"/>
          <w:b/>
          <w:bCs/>
          <w:sz w:val="28"/>
          <w:szCs w:val="24"/>
        </w:rPr>
      </w:pPr>
      <w:r w:rsidRPr="00F44ED5">
        <w:rPr>
          <w:rFonts w:cstheme="minorHAnsi"/>
          <w:b/>
          <w:bCs/>
          <w:sz w:val="28"/>
          <w:szCs w:val="24"/>
        </w:rPr>
        <w:t>Vstupné: plné 50 Kč, snížené 30 Kč</w:t>
      </w:r>
    </w:p>
    <w:p w:rsidR="00F44ED5" w:rsidRPr="00F44ED5" w:rsidRDefault="00F44ED5" w:rsidP="00411722">
      <w:pPr>
        <w:spacing w:before="120" w:after="0" w:line="276" w:lineRule="auto"/>
        <w:jc w:val="both"/>
        <w:rPr>
          <w:rFonts w:cstheme="minorHAnsi"/>
          <w:b/>
          <w:bCs/>
          <w:sz w:val="28"/>
          <w:szCs w:val="30"/>
        </w:rPr>
      </w:pPr>
    </w:p>
    <w:sectPr w:rsidR="00F44ED5" w:rsidRPr="00F44ED5" w:rsidSect="002A77F5">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37F"/>
    <w:multiLevelType w:val="hybridMultilevel"/>
    <w:tmpl w:val="BBAAECF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21A90388"/>
    <w:multiLevelType w:val="hybridMultilevel"/>
    <w:tmpl w:val="5450024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54"/>
    <w:rsid w:val="00007672"/>
    <w:rsid w:val="000126EE"/>
    <w:rsid w:val="00054DD5"/>
    <w:rsid w:val="000A6A68"/>
    <w:rsid w:val="000C37E4"/>
    <w:rsid w:val="00144A00"/>
    <w:rsid w:val="00182AC7"/>
    <w:rsid w:val="001B4C70"/>
    <w:rsid w:val="001F4D7B"/>
    <w:rsid w:val="0021550B"/>
    <w:rsid w:val="00255DE1"/>
    <w:rsid w:val="00282D44"/>
    <w:rsid w:val="002A77F5"/>
    <w:rsid w:val="002E2520"/>
    <w:rsid w:val="002E48F9"/>
    <w:rsid w:val="002E533D"/>
    <w:rsid w:val="002F4DD5"/>
    <w:rsid w:val="00304927"/>
    <w:rsid w:val="00323347"/>
    <w:rsid w:val="003265CA"/>
    <w:rsid w:val="00332C1E"/>
    <w:rsid w:val="00333F5F"/>
    <w:rsid w:val="00355E5E"/>
    <w:rsid w:val="00364153"/>
    <w:rsid w:val="003845F1"/>
    <w:rsid w:val="003C07EE"/>
    <w:rsid w:val="003C50B0"/>
    <w:rsid w:val="003F27A5"/>
    <w:rsid w:val="0040081E"/>
    <w:rsid w:val="00401C22"/>
    <w:rsid w:val="00411722"/>
    <w:rsid w:val="00440664"/>
    <w:rsid w:val="00440A7D"/>
    <w:rsid w:val="0045098D"/>
    <w:rsid w:val="004834EA"/>
    <w:rsid w:val="00491202"/>
    <w:rsid w:val="00491C01"/>
    <w:rsid w:val="00493E1A"/>
    <w:rsid w:val="004B3D11"/>
    <w:rsid w:val="005200BC"/>
    <w:rsid w:val="005444CC"/>
    <w:rsid w:val="005A6882"/>
    <w:rsid w:val="005A6F32"/>
    <w:rsid w:val="005A7F78"/>
    <w:rsid w:val="005D771A"/>
    <w:rsid w:val="00661EFE"/>
    <w:rsid w:val="00666E1B"/>
    <w:rsid w:val="006C2006"/>
    <w:rsid w:val="006F65A1"/>
    <w:rsid w:val="006F7BBD"/>
    <w:rsid w:val="00702DB0"/>
    <w:rsid w:val="00706265"/>
    <w:rsid w:val="00707AA0"/>
    <w:rsid w:val="0077625E"/>
    <w:rsid w:val="00784E79"/>
    <w:rsid w:val="007A71D2"/>
    <w:rsid w:val="007B5618"/>
    <w:rsid w:val="007C5779"/>
    <w:rsid w:val="008147E1"/>
    <w:rsid w:val="008232D6"/>
    <w:rsid w:val="00872ED9"/>
    <w:rsid w:val="008B25E9"/>
    <w:rsid w:val="008C02F8"/>
    <w:rsid w:val="008C2EC6"/>
    <w:rsid w:val="008D16B7"/>
    <w:rsid w:val="008D3BF8"/>
    <w:rsid w:val="008F7187"/>
    <w:rsid w:val="00916A11"/>
    <w:rsid w:val="009170E8"/>
    <w:rsid w:val="00923062"/>
    <w:rsid w:val="00931A56"/>
    <w:rsid w:val="00975E82"/>
    <w:rsid w:val="009A59BD"/>
    <w:rsid w:val="009B01F4"/>
    <w:rsid w:val="009D0537"/>
    <w:rsid w:val="00A160C3"/>
    <w:rsid w:val="00A167B0"/>
    <w:rsid w:val="00A23722"/>
    <w:rsid w:val="00A32BFF"/>
    <w:rsid w:val="00A62039"/>
    <w:rsid w:val="00AE0954"/>
    <w:rsid w:val="00B05D9E"/>
    <w:rsid w:val="00B2242F"/>
    <w:rsid w:val="00B524E3"/>
    <w:rsid w:val="00B726D4"/>
    <w:rsid w:val="00B740FA"/>
    <w:rsid w:val="00B86B40"/>
    <w:rsid w:val="00BF1B79"/>
    <w:rsid w:val="00C07145"/>
    <w:rsid w:val="00C108BF"/>
    <w:rsid w:val="00C15917"/>
    <w:rsid w:val="00C16BE6"/>
    <w:rsid w:val="00C30EAD"/>
    <w:rsid w:val="00C37D0C"/>
    <w:rsid w:val="00C430CB"/>
    <w:rsid w:val="00C72468"/>
    <w:rsid w:val="00CB7CC3"/>
    <w:rsid w:val="00CC525F"/>
    <w:rsid w:val="00CD7FFA"/>
    <w:rsid w:val="00CE066B"/>
    <w:rsid w:val="00D009B5"/>
    <w:rsid w:val="00D05806"/>
    <w:rsid w:val="00D20E20"/>
    <w:rsid w:val="00D2505E"/>
    <w:rsid w:val="00DC0DDD"/>
    <w:rsid w:val="00E444B7"/>
    <w:rsid w:val="00E914BD"/>
    <w:rsid w:val="00E927D4"/>
    <w:rsid w:val="00EA1C1B"/>
    <w:rsid w:val="00EA7CEA"/>
    <w:rsid w:val="00F20417"/>
    <w:rsid w:val="00F43005"/>
    <w:rsid w:val="00F43619"/>
    <w:rsid w:val="00F44ED5"/>
    <w:rsid w:val="00FC0A5C"/>
    <w:rsid w:val="00FC21DD"/>
    <w:rsid w:val="00FD4BBF"/>
    <w:rsid w:val="00FE1BAA"/>
    <w:rsid w:val="00FE4C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1D383-6BB5-41BD-8C53-42923A2F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09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B25E9"/>
    <w:pPr>
      <w:ind w:left="720"/>
      <w:contextualSpacing/>
    </w:pPr>
  </w:style>
  <w:style w:type="paragraph" w:styleId="Textbubliny">
    <w:name w:val="Balloon Text"/>
    <w:basedOn w:val="Normln"/>
    <w:link w:val="TextbublinyChar"/>
    <w:uiPriority w:val="99"/>
    <w:semiHidden/>
    <w:unhideWhenUsed/>
    <w:rsid w:val="00FC21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21DD"/>
    <w:rPr>
      <w:rFonts w:ascii="Segoe UI" w:hAnsi="Segoe UI" w:cs="Segoe UI"/>
      <w:sz w:val="18"/>
      <w:szCs w:val="18"/>
    </w:rPr>
  </w:style>
  <w:style w:type="character" w:styleId="Hypertextovodkaz">
    <w:name w:val="Hyperlink"/>
    <w:basedOn w:val="Standardnpsmoodstavce"/>
    <w:uiPriority w:val="99"/>
    <w:unhideWhenUsed/>
    <w:rsid w:val="00666E1B"/>
    <w:rPr>
      <w:color w:val="0563C1" w:themeColor="hyperlink"/>
      <w:u w:val="single"/>
    </w:rPr>
  </w:style>
  <w:style w:type="paragraph" w:customStyle="1" w:styleId="Default">
    <w:name w:val="Default"/>
    <w:rsid w:val="00E444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7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D6B7-9C23-4B2F-9ABC-9ED29AE1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1156</Characters>
  <Application>Microsoft Office Word</Application>
  <DocSecurity>4</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OPG</dc:creator>
  <cp:keywords/>
  <dc:description/>
  <cp:lastModifiedBy>Lebedinská Jana, DiS.</cp:lastModifiedBy>
  <cp:revision>2</cp:revision>
  <cp:lastPrinted>2026-01-06T07:38:00Z</cp:lastPrinted>
  <dcterms:created xsi:type="dcterms:W3CDTF">2026-01-06T07:38:00Z</dcterms:created>
  <dcterms:modified xsi:type="dcterms:W3CDTF">2026-01-06T07:38:00Z</dcterms:modified>
</cp:coreProperties>
</file>